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E061C" w14:textId="77777777" w:rsidR="00E72736" w:rsidRDefault="000F5D7B">
      <w:pPr>
        <w:spacing w:after="1200"/>
      </w:pPr>
      <w:r>
        <w:rPr>
          <w:color w:val="B84413"/>
          <w:sz w:val="20"/>
        </w:rPr>
        <w:t>ITSM4U · справочник практик</w:t>
      </w:r>
    </w:p>
    <w:p w14:paraId="0DCD1BD1" w14:textId="77777777" w:rsidR="00E72736" w:rsidRDefault="000F5D7B">
      <w:pPr>
        <w:spacing w:after="200"/>
      </w:pPr>
      <w:r>
        <w:rPr>
          <w:b/>
          <w:sz w:val="56"/>
        </w:rPr>
        <w:t>Матрица эскалации и оповещения</w:t>
      </w:r>
    </w:p>
    <w:p w14:paraId="10B0EAE2" w14:textId="77777777" w:rsidR="00E72736" w:rsidRDefault="000F5D7B">
      <w:pPr>
        <w:spacing w:after="800"/>
      </w:pPr>
      <w:r>
        <w:rPr>
          <w:color w:val="515154"/>
          <w:sz w:val="26"/>
        </w:rPr>
        <w:t>Приложение к Регламенту управления инцидентами</w:t>
      </w:r>
    </w:p>
    <w:p w14:paraId="6E2F9E4A" w14:textId="77777777" w:rsidR="00E72736" w:rsidRDefault="000F5D7B">
      <w:r>
        <w:rPr>
          <w:color w:val="6E6E73"/>
          <w:sz w:val="20"/>
        </w:rPr>
        <w:t>Практика «Управление инцидентами» (INC)</w:t>
      </w:r>
    </w:p>
    <w:p w14:paraId="33D873F2" w14:textId="38A7CF3B" w:rsidR="00E72736" w:rsidRDefault="000F5D7B">
      <w:hyperlink r:id="rId8">
        <w:r>
          <w:rPr>
            <w:color w:val="B84413"/>
            <w:u w:val="single"/>
          </w:rPr>
          <w:t>https://itsm4u.ru/spravochnik/inc/</w:t>
        </w:r>
      </w:hyperlink>
    </w:p>
    <w:p w14:paraId="11E4D685" w14:textId="77777777" w:rsidR="00E72736" w:rsidRDefault="000F5D7B">
      <w:r>
        <w:br w:type="page"/>
      </w:r>
    </w:p>
    <w:p w14:paraId="13066A5C" w14:textId="77777777" w:rsidR="00E72736" w:rsidRDefault="000F5D7B">
      <w:pPr>
        <w:pStyle w:val="1"/>
      </w:pPr>
      <w:bookmarkStart w:id="0" w:name="_Toc237778352"/>
      <w:r>
        <w:lastRenderedPageBreak/>
        <w:t>Содержание</w:t>
      </w:r>
      <w:bookmarkEnd w:id="0"/>
    </w:p>
    <w:p w14:paraId="68D413AA" w14:textId="50E32468" w:rsidR="007F65C2" w:rsidRDefault="000F5D7B">
      <w:pPr>
        <w:pStyle w:val="14"/>
        <w:tabs>
          <w:tab w:val="right" w:leader="dot" w:pos="9679"/>
        </w:tabs>
        <w:rPr>
          <w:noProof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37778352" w:history="1">
        <w:r w:rsidR="007F65C2" w:rsidRPr="00B56AFF">
          <w:rPr>
            <w:rStyle w:val="aff8"/>
            <w:noProof/>
          </w:rPr>
          <w:t>Содержание</w:t>
        </w:r>
        <w:r w:rsidR="007F65C2">
          <w:rPr>
            <w:noProof/>
            <w:webHidden/>
          </w:rPr>
          <w:tab/>
        </w:r>
        <w:r w:rsidR="007F65C2">
          <w:rPr>
            <w:noProof/>
            <w:webHidden/>
          </w:rPr>
          <w:fldChar w:fldCharType="begin"/>
        </w:r>
        <w:r w:rsidR="007F65C2">
          <w:rPr>
            <w:noProof/>
            <w:webHidden/>
          </w:rPr>
          <w:instrText xml:space="preserve"> PAGEREF _Toc237778352 \h </w:instrText>
        </w:r>
        <w:r w:rsidR="007F65C2">
          <w:rPr>
            <w:noProof/>
            <w:webHidden/>
          </w:rPr>
        </w:r>
        <w:r w:rsidR="007F65C2">
          <w:rPr>
            <w:noProof/>
            <w:webHidden/>
          </w:rPr>
          <w:fldChar w:fldCharType="separate"/>
        </w:r>
        <w:r w:rsidR="007F65C2">
          <w:rPr>
            <w:noProof/>
            <w:webHidden/>
          </w:rPr>
          <w:t>2</w:t>
        </w:r>
        <w:r w:rsidR="007F65C2">
          <w:rPr>
            <w:noProof/>
            <w:webHidden/>
          </w:rPr>
          <w:fldChar w:fldCharType="end"/>
        </w:r>
      </w:hyperlink>
    </w:p>
    <w:p w14:paraId="2B0357D2" w14:textId="3EEC44C4" w:rsidR="007F65C2" w:rsidRDefault="007F65C2">
      <w:pPr>
        <w:pStyle w:val="14"/>
        <w:tabs>
          <w:tab w:val="right" w:leader="dot" w:pos="9679"/>
        </w:tabs>
        <w:rPr>
          <w:noProof/>
        </w:rPr>
      </w:pPr>
      <w:hyperlink w:anchor="_Toc237778353" w:history="1">
        <w:r w:rsidRPr="00B56AFF">
          <w:rPr>
            <w:rStyle w:val="aff8"/>
            <w:noProof/>
          </w:rPr>
          <w:t>1. Для чего этот документ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A4CDED1" w14:textId="51765AD0" w:rsidR="007F65C2" w:rsidRDefault="007F65C2">
      <w:pPr>
        <w:pStyle w:val="14"/>
        <w:tabs>
          <w:tab w:val="right" w:leader="dot" w:pos="9679"/>
        </w:tabs>
        <w:rPr>
          <w:noProof/>
        </w:rPr>
      </w:pPr>
      <w:hyperlink w:anchor="_Toc237778354" w:history="1">
        <w:r w:rsidRPr="00B56AFF">
          <w:rPr>
            <w:rStyle w:val="aff8"/>
            <w:noProof/>
          </w:rPr>
          <w:t>2. Техническая эскалация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20CD55D" w14:textId="7E426714" w:rsidR="007F65C2" w:rsidRDefault="007F65C2">
      <w:pPr>
        <w:pStyle w:val="2c"/>
        <w:tabs>
          <w:tab w:val="right" w:leader="dot" w:pos="9679"/>
        </w:tabs>
        <w:rPr>
          <w:noProof/>
        </w:rPr>
      </w:pPr>
      <w:hyperlink w:anchor="_Toc237778355" w:history="1">
        <w:r w:rsidRPr="00B56AFF">
          <w:rPr>
            <w:rStyle w:val="aff8"/>
            <w:noProof/>
          </w:rPr>
          <w:t>2.1. Правило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16217AB" w14:textId="51A5A760" w:rsidR="007F65C2" w:rsidRDefault="007F65C2">
      <w:pPr>
        <w:pStyle w:val="2c"/>
        <w:tabs>
          <w:tab w:val="right" w:leader="dot" w:pos="9679"/>
        </w:tabs>
        <w:rPr>
          <w:noProof/>
        </w:rPr>
      </w:pPr>
      <w:hyperlink w:anchor="_Toc237778356" w:history="1">
        <w:r w:rsidRPr="00B56AFF">
          <w:rPr>
            <w:rStyle w:val="aff8"/>
            <w:noProof/>
          </w:rPr>
          <w:t>2.2. Кого привлекать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B32CE85" w14:textId="01D12C51" w:rsidR="007F65C2" w:rsidRDefault="007F65C2">
      <w:pPr>
        <w:pStyle w:val="2c"/>
        <w:tabs>
          <w:tab w:val="right" w:leader="dot" w:pos="9679"/>
        </w:tabs>
        <w:rPr>
          <w:noProof/>
        </w:rPr>
      </w:pPr>
      <w:hyperlink w:anchor="_Toc237778357" w:history="1">
        <w:r w:rsidRPr="00B56AFF">
          <w:rPr>
            <w:rStyle w:val="aff8"/>
            <w:noProof/>
          </w:rPr>
          <w:t>2.3. Сроки автоматической технической эскалации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7297E2A" w14:textId="51E19765" w:rsidR="007F65C2" w:rsidRDefault="007F65C2">
      <w:pPr>
        <w:pStyle w:val="14"/>
        <w:tabs>
          <w:tab w:val="right" w:leader="dot" w:pos="9679"/>
        </w:tabs>
        <w:rPr>
          <w:noProof/>
        </w:rPr>
      </w:pPr>
      <w:hyperlink w:anchor="_Toc237778358" w:history="1">
        <w:r w:rsidRPr="00B56AFF">
          <w:rPr>
            <w:rStyle w:val="aff8"/>
            <w:noProof/>
          </w:rPr>
          <w:t>3. Управленческая эскалация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DD9CD6C" w14:textId="19EF9DDC" w:rsidR="007F65C2" w:rsidRDefault="007F65C2">
      <w:pPr>
        <w:pStyle w:val="2c"/>
        <w:tabs>
          <w:tab w:val="right" w:leader="dot" w:pos="9679"/>
        </w:tabs>
        <w:rPr>
          <w:noProof/>
        </w:rPr>
      </w:pPr>
      <w:hyperlink w:anchor="_Toc237778359" w:history="1">
        <w:r w:rsidRPr="00B56AFF">
          <w:rPr>
            <w:rStyle w:val="aff8"/>
            <w:noProof/>
          </w:rPr>
          <w:t>3.1. Правило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7AAA2F8" w14:textId="29AA7885" w:rsidR="007F65C2" w:rsidRDefault="007F65C2">
      <w:pPr>
        <w:pStyle w:val="2c"/>
        <w:tabs>
          <w:tab w:val="right" w:leader="dot" w:pos="9679"/>
        </w:tabs>
        <w:rPr>
          <w:noProof/>
        </w:rPr>
      </w:pPr>
      <w:hyperlink w:anchor="_Toc237778360" w:history="1">
        <w:r w:rsidRPr="00B56AFF">
          <w:rPr>
            <w:rStyle w:val="aff8"/>
            <w:noProof/>
          </w:rPr>
          <w:t>3.2. Матрица оповещения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83ACBCD" w14:textId="6C247B53" w:rsidR="007F65C2" w:rsidRDefault="007F65C2">
      <w:pPr>
        <w:pStyle w:val="14"/>
        <w:tabs>
          <w:tab w:val="right" w:leader="dot" w:pos="9679"/>
        </w:tabs>
        <w:rPr>
          <w:noProof/>
        </w:rPr>
      </w:pPr>
      <w:hyperlink w:anchor="_Toc237778361" w:history="1">
        <w:r w:rsidRPr="00B56AFF">
          <w:rPr>
            <w:rStyle w:val="aff8"/>
            <w:noProof/>
          </w:rPr>
          <w:t>4. Дежурство вне рабочего времени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2A94ACB" w14:textId="51F96B05" w:rsidR="007F65C2" w:rsidRDefault="007F65C2">
      <w:pPr>
        <w:pStyle w:val="2c"/>
        <w:tabs>
          <w:tab w:val="right" w:leader="dot" w:pos="9679"/>
        </w:tabs>
        <w:rPr>
          <w:noProof/>
        </w:rPr>
      </w:pPr>
      <w:hyperlink w:anchor="_Toc237778362" w:history="1">
        <w:r w:rsidRPr="00B56AFF">
          <w:rPr>
            <w:rStyle w:val="aff8"/>
            <w:noProof/>
          </w:rPr>
          <w:t>4.1. Кто дежурит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3A726FC" w14:textId="47F449F9" w:rsidR="007F65C2" w:rsidRDefault="007F65C2">
      <w:pPr>
        <w:pStyle w:val="2c"/>
        <w:tabs>
          <w:tab w:val="right" w:leader="dot" w:pos="9679"/>
        </w:tabs>
        <w:rPr>
          <w:noProof/>
        </w:rPr>
      </w:pPr>
      <w:hyperlink w:anchor="_Toc237778363" w:history="1">
        <w:r w:rsidRPr="00B56AFF">
          <w:rPr>
            <w:rStyle w:val="aff8"/>
            <w:noProof/>
          </w:rPr>
          <w:t>4.2. Что дежурный делает и чего не делает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E8F7832" w14:textId="3E3728AB" w:rsidR="007F65C2" w:rsidRDefault="007F65C2">
      <w:pPr>
        <w:pStyle w:val="14"/>
        <w:tabs>
          <w:tab w:val="right" w:leader="dot" w:pos="9679"/>
        </w:tabs>
        <w:rPr>
          <w:noProof/>
        </w:rPr>
      </w:pPr>
      <w:hyperlink w:anchor="_Toc237778364" w:history="1">
        <w:r w:rsidRPr="00B56AFF">
          <w:rPr>
            <w:rStyle w:val="aff8"/>
            <w:noProof/>
          </w:rPr>
          <w:t>5. Контакты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10310AD" w14:textId="19C12E7B" w:rsidR="007F65C2" w:rsidRDefault="007F65C2">
      <w:pPr>
        <w:pStyle w:val="14"/>
        <w:tabs>
          <w:tab w:val="right" w:leader="dot" w:pos="9679"/>
        </w:tabs>
        <w:rPr>
          <w:noProof/>
        </w:rPr>
      </w:pPr>
      <w:hyperlink w:anchor="_Toc237778365" w:history="1">
        <w:r w:rsidRPr="00B56AFF">
          <w:rPr>
            <w:rStyle w:val="aff8"/>
            <w:noProof/>
          </w:rPr>
          <w:t>6. Заполненный образец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DA36FB9" w14:textId="41EE4214" w:rsidR="007F65C2" w:rsidRDefault="007F65C2">
      <w:pPr>
        <w:pStyle w:val="2c"/>
        <w:tabs>
          <w:tab w:val="right" w:leader="dot" w:pos="9679"/>
        </w:tabs>
        <w:rPr>
          <w:noProof/>
        </w:rPr>
      </w:pPr>
      <w:hyperlink w:anchor="_Toc237778366" w:history="1">
        <w:r w:rsidRPr="00B56AFF">
          <w:rPr>
            <w:rStyle w:val="aff8"/>
            <w:noProof/>
          </w:rPr>
          <w:t>6.1. Автоматическая техническая эскалация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201F2DC" w14:textId="33084227" w:rsidR="007F65C2" w:rsidRDefault="007F65C2">
      <w:pPr>
        <w:pStyle w:val="2c"/>
        <w:tabs>
          <w:tab w:val="right" w:leader="dot" w:pos="9679"/>
        </w:tabs>
        <w:rPr>
          <w:noProof/>
        </w:rPr>
      </w:pPr>
      <w:hyperlink w:anchor="_Toc237778367" w:history="1">
        <w:r w:rsidRPr="00B56AFF">
          <w:rPr>
            <w:rStyle w:val="aff8"/>
            <w:noProof/>
          </w:rPr>
          <w:t>6.2. Управленческое оповещение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FCEB5EA" w14:textId="1FCA16C8" w:rsidR="007F65C2" w:rsidRDefault="007F65C2">
      <w:pPr>
        <w:pStyle w:val="14"/>
        <w:tabs>
          <w:tab w:val="right" w:leader="dot" w:pos="9679"/>
        </w:tabs>
        <w:rPr>
          <w:noProof/>
        </w:rPr>
      </w:pPr>
      <w:hyperlink w:anchor="_Toc237778368" w:history="1">
        <w:r w:rsidRPr="00B56AFF">
          <w:rPr>
            <w:rStyle w:val="aff8"/>
            <w:noProof/>
          </w:rPr>
          <w:t>Где почитать подробнее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825C39A" w14:textId="60E6ED51" w:rsidR="007F65C2" w:rsidRDefault="007F65C2">
      <w:pPr>
        <w:pStyle w:val="14"/>
        <w:tabs>
          <w:tab w:val="right" w:leader="dot" w:pos="9679"/>
        </w:tabs>
        <w:rPr>
          <w:noProof/>
        </w:rPr>
      </w:pPr>
      <w:hyperlink w:anchor="_Toc237778369" w:history="1">
        <w:r w:rsidRPr="00B56AFF">
          <w:rPr>
            <w:rStyle w:val="aff8"/>
            <w:noProof/>
          </w:rPr>
          <w:t>Что заменить под себя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82B0E2E" w14:textId="7BCDAC81" w:rsidR="00E72736" w:rsidRDefault="000F5D7B">
      <w:r>
        <w:fldChar w:fldCharType="end"/>
      </w:r>
    </w:p>
    <w:p w14:paraId="26CBF4D9" w14:textId="77777777" w:rsidR="00E72736" w:rsidRDefault="000F5D7B">
      <w:r>
        <w:br w:type="page"/>
      </w:r>
    </w:p>
    <w:p w14:paraId="797CDF4D" w14:textId="77777777" w:rsidR="00E72736" w:rsidRDefault="000F5D7B">
      <w:pPr>
        <w:pStyle w:val="1"/>
      </w:pPr>
      <w:bookmarkStart w:id="1" w:name="_Toc237778353"/>
      <w:r>
        <w:lastRenderedPageBreak/>
        <w:t>1. Для чего этот документ</w:t>
      </w:r>
      <w:bookmarkEnd w:id="1"/>
    </w:p>
    <w:p w14:paraId="468F8F33" w14:textId="77777777" w:rsidR="00E72736" w:rsidRDefault="000F5D7B">
      <w:r>
        <w:t>Документ отвечает на два разных вопроса, которые в разговоре постоянно сливают в один:</w:t>
      </w:r>
    </w:p>
    <w:p w14:paraId="0C7565AE" w14:textId="77777777" w:rsidR="00E72736" w:rsidRDefault="000F5D7B">
      <w:pPr>
        <w:pStyle w:val="a0"/>
        <w:spacing w:after="80"/>
      </w:pPr>
      <w:r>
        <w:rPr>
          <w:b/>
        </w:rPr>
        <w:t>кого привлечь</w:t>
      </w:r>
      <w:r>
        <w:t>, чтобы восстановить быстрее, — это техническая эскалация;</w:t>
      </w:r>
    </w:p>
    <w:p w14:paraId="0ECA8900" w14:textId="77777777" w:rsidR="00E72736" w:rsidRDefault="000F5D7B">
      <w:pPr>
        <w:pStyle w:val="a0"/>
        <w:spacing w:after="80"/>
      </w:pPr>
      <w:r>
        <w:rPr>
          <w:b/>
        </w:rPr>
        <w:t>кого известить</w:t>
      </w:r>
      <w:r>
        <w:t>, что срок под угрозой, — это управленческая эскалация.</w:t>
      </w:r>
    </w:p>
    <w:p w14:paraId="0AF66EBD" w14:textId="77777777" w:rsidR="00E72736" w:rsidRDefault="000F5D7B">
      <w:r>
        <w:t>Первая ускоряет решение. Вторая не ускоряет ничего, но позволяет вовремя предупредить тех, кому отвечать перед бизнесом.</w:t>
      </w:r>
    </w:p>
    <w:p w14:paraId="2B0302CE" w14:textId="77777777" w:rsidR="00E72736" w:rsidRDefault="000F5D7B">
      <w:pPr>
        <w:pStyle w:val="1"/>
      </w:pPr>
      <w:bookmarkStart w:id="2" w:name="_Toc237778354"/>
      <w:r>
        <w:t>2. Техническая эскалация</w:t>
      </w:r>
      <w:bookmarkEnd w:id="2"/>
    </w:p>
    <w:p w14:paraId="2D8F70E1" w14:textId="77777777" w:rsidR="00E72736" w:rsidRDefault="000F5D7B">
      <w:pPr>
        <w:pStyle w:val="21"/>
      </w:pPr>
      <w:bookmarkStart w:id="3" w:name="_Toc237778355"/>
      <w:r>
        <w:t>2.1. Правило</w:t>
      </w:r>
      <w:bookmarkEnd w:id="3"/>
    </w:p>
    <w:p w14:paraId="72EA2B9F" w14:textId="77777777" w:rsidR="00E72736" w:rsidRDefault="000F5D7B">
      <w:r>
        <w:rPr>
          <w:b/>
        </w:rPr>
        <w:t>Разрешения на техническую эскалацию не требуется.</w:t>
      </w:r>
      <w:r>
        <w:t xml:space="preserve"> Исполнитель запускает её сам в любой момент, когда видит, что своими силами не восстановит работу в срок.</w:t>
      </w:r>
    </w:p>
    <w:p w14:paraId="1C986255" w14:textId="77777777" w:rsidR="00E72736" w:rsidRDefault="000F5D7B">
      <w:r>
        <w:t xml:space="preserve">При передаче указывается </w:t>
      </w:r>
      <w:r>
        <w:rPr>
          <w:b/>
        </w:rPr>
        <w:t>причина</w:t>
      </w:r>
      <w:r>
        <w:t>: чего именно не хватило. Передача без указания причины не допускается.</w:t>
      </w:r>
    </w:p>
    <w:p w14:paraId="1D011C31" w14:textId="77777777" w:rsidR="00E72736" w:rsidRDefault="000F5D7B">
      <w:pPr>
        <w:pStyle w:val="21"/>
      </w:pPr>
      <w:bookmarkStart w:id="4" w:name="_Toc237778356"/>
      <w:r>
        <w:t>2.2. Кого привлекать</w:t>
      </w:r>
      <w:bookmarkEnd w:id="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90"/>
        <w:gridCol w:w="2601"/>
        <w:gridCol w:w="2126"/>
        <w:gridCol w:w="1950"/>
        <w:gridCol w:w="1421"/>
      </w:tblGrid>
      <w:tr w:rsidR="00E72736" w14:paraId="2BE89FE5" w14:textId="77777777">
        <w:trPr>
          <w:tblHeader/>
        </w:trPr>
        <w:tc>
          <w:tcPr>
            <w:tcW w:w="159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EA337F3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Область</w:t>
            </w:r>
          </w:p>
        </w:tc>
        <w:tc>
          <w:tcPr>
            <w:tcW w:w="260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6A64F4D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Ответственная команда</w:t>
            </w:r>
          </w:p>
        </w:tc>
        <w:tc>
          <w:tcPr>
            <w:tcW w:w="212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53D17A4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Кто внутри команды</w:t>
            </w:r>
          </w:p>
        </w:tc>
        <w:tc>
          <w:tcPr>
            <w:tcW w:w="195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3C099CF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Как привлекают</w:t>
            </w:r>
          </w:p>
        </w:tc>
        <w:tc>
          <w:tcPr>
            <w:tcW w:w="142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ED992FB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Срок ответа</w:t>
            </w:r>
          </w:p>
        </w:tc>
      </w:tr>
      <w:tr w:rsidR="00E72736" w14:paraId="0C460461" w14:textId="77777777">
        <w:tc>
          <w:tcPr>
            <w:tcW w:w="159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64ADFA6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&lt;ОБЛАСТЬ&gt;</w:t>
            </w:r>
          </w:p>
        </w:tc>
        <w:tc>
          <w:tcPr>
            <w:tcW w:w="26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1729368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&lt;КОМАНДА&gt;</w:t>
            </w:r>
          </w:p>
        </w:tc>
        <w:tc>
          <w:tcPr>
            <w:tcW w:w="212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38DEE26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 ИЛИ ДЕЖУРНЫЙ&gt;</w:t>
            </w:r>
          </w:p>
        </w:tc>
        <w:tc>
          <w:tcPr>
            <w:tcW w:w="195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6F5FAD3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&lt;СПОСОБ&gt;</w:t>
            </w:r>
          </w:p>
        </w:tc>
        <w:tc>
          <w:tcPr>
            <w:tcW w:w="14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A45463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  <w:tr w:rsidR="00E72736" w14:paraId="247C5598" w14:textId="77777777">
        <w:tc>
          <w:tcPr>
            <w:tcW w:w="159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522A95E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&lt;ОБЛАСТЬ&gt;</w:t>
            </w:r>
          </w:p>
        </w:tc>
        <w:tc>
          <w:tcPr>
            <w:tcW w:w="26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C87AD3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&lt;КОМАНДА&gt;</w:t>
            </w:r>
          </w:p>
        </w:tc>
        <w:tc>
          <w:tcPr>
            <w:tcW w:w="212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F1CDE46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 ИЛИ ДЕЖУРНЫЙ&gt;</w:t>
            </w:r>
          </w:p>
        </w:tc>
        <w:tc>
          <w:tcPr>
            <w:tcW w:w="195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187F34E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&lt;СПОСОБ&gt;</w:t>
            </w:r>
          </w:p>
        </w:tc>
        <w:tc>
          <w:tcPr>
            <w:tcW w:w="14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78DC2F0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  <w:tr w:rsidR="00E72736" w14:paraId="11FCE1B6" w14:textId="77777777">
        <w:tc>
          <w:tcPr>
            <w:tcW w:w="159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EC6AFB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&lt;ОБЛАСТЬ&gt;</w:t>
            </w:r>
          </w:p>
        </w:tc>
        <w:tc>
          <w:tcPr>
            <w:tcW w:w="260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D0F2F5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&lt;КОМАНДА&gt;</w:t>
            </w:r>
          </w:p>
        </w:tc>
        <w:tc>
          <w:tcPr>
            <w:tcW w:w="212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055754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 ИЛИ ДЕЖУРНЫЙ&gt;</w:t>
            </w:r>
          </w:p>
        </w:tc>
        <w:tc>
          <w:tcPr>
            <w:tcW w:w="195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F3FF72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&lt;СПОСОБ&gt;</w:t>
            </w:r>
          </w:p>
        </w:tc>
        <w:tc>
          <w:tcPr>
            <w:tcW w:w="14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19B684C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</w:tbl>
    <w:p w14:paraId="2D6BBC24" w14:textId="77777777" w:rsidR="00E72736" w:rsidRDefault="00E72736">
      <w:pPr>
        <w:spacing w:after="120"/>
      </w:pPr>
    </w:p>
    <w:p w14:paraId="191D6D53" w14:textId="77777777" w:rsidR="00E72736" w:rsidRDefault="000F5D7B">
      <w:pPr>
        <w:pStyle w:val="21"/>
      </w:pPr>
      <w:bookmarkStart w:id="5" w:name="_Toc237778357"/>
      <w:r>
        <w:t>2.3. Сроки автоматической технической эскалации</w:t>
      </w:r>
      <w:bookmarkEnd w:id="5"/>
    </w:p>
    <w:p w14:paraId="18F7BE21" w14:textId="77777777" w:rsidR="00E72736" w:rsidRDefault="000F5D7B">
      <w:r>
        <w:t>Если инцидент не принят в работу или не сдвинулся, система передаёт его дальше автоматически.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91"/>
        <w:gridCol w:w="3357"/>
        <w:gridCol w:w="3541"/>
      </w:tblGrid>
      <w:tr w:rsidR="00E72736" w14:paraId="30ADC864" w14:textId="77777777">
        <w:trPr>
          <w:tblHeader/>
        </w:trPr>
        <w:tc>
          <w:tcPr>
            <w:tcW w:w="279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345BB92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Приоритет</w:t>
            </w:r>
          </w:p>
        </w:tc>
        <w:tc>
          <w:tcPr>
            <w:tcW w:w="335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539CA19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Не принят в работу</w:t>
            </w:r>
          </w:p>
        </w:tc>
        <w:tc>
          <w:tcPr>
            <w:tcW w:w="354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50AF6E0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Нет движения в записи</w:t>
            </w:r>
          </w:p>
        </w:tc>
      </w:tr>
      <w:tr w:rsidR="00E72736" w14:paraId="6BA1748A" w14:textId="77777777">
        <w:tc>
          <w:tcPr>
            <w:tcW w:w="27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ED7614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P1</w:t>
            </w:r>
          </w:p>
        </w:tc>
        <w:tc>
          <w:tcPr>
            <w:tcW w:w="335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1D79742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354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D2AF71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  <w:tr w:rsidR="00E72736" w14:paraId="2C844221" w14:textId="77777777">
        <w:tc>
          <w:tcPr>
            <w:tcW w:w="27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C00C0F4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P2</w:t>
            </w:r>
          </w:p>
        </w:tc>
        <w:tc>
          <w:tcPr>
            <w:tcW w:w="335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3F71CFE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354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A2019A3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  <w:tr w:rsidR="00E72736" w14:paraId="1CCA029B" w14:textId="77777777">
        <w:tc>
          <w:tcPr>
            <w:tcW w:w="27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8E9C381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P3</w:t>
            </w:r>
          </w:p>
        </w:tc>
        <w:tc>
          <w:tcPr>
            <w:tcW w:w="335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AFE0BB2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354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1391B8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  <w:tr w:rsidR="00E72736" w14:paraId="6D8591EA" w14:textId="77777777">
        <w:tc>
          <w:tcPr>
            <w:tcW w:w="27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CD2C815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P4</w:t>
            </w:r>
          </w:p>
        </w:tc>
        <w:tc>
          <w:tcPr>
            <w:tcW w:w="335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5283F5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354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19CF591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</w:tbl>
    <w:p w14:paraId="383BC0D5" w14:textId="77777777" w:rsidR="00E72736" w:rsidRDefault="00E72736">
      <w:pPr>
        <w:spacing w:after="120"/>
      </w:pPr>
    </w:p>
    <w:p w14:paraId="67618AE9" w14:textId="77777777" w:rsidR="00E72736" w:rsidRDefault="000F5D7B">
      <w:r>
        <w:br w:type="page"/>
      </w:r>
    </w:p>
    <w:p w14:paraId="241AFD30" w14:textId="77777777" w:rsidR="00E72736" w:rsidRDefault="000F5D7B">
      <w:pPr>
        <w:pStyle w:val="1"/>
      </w:pPr>
      <w:bookmarkStart w:id="6" w:name="_Toc237778358"/>
      <w:r>
        <w:lastRenderedPageBreak/>
        <w:t>3. Управленческая эскалация</w:t>
      </w:r>
      <w:bookmarkEnd w:id="6"/>
    </w:p>
    <w:p w14:paraId="3A6FED89" w14:textId="77777777" w:rsidR="00E72736" w:rsidRDefault="000F5D7B">
      <w:pPr>
        <w:pStyle w:val="21"/>
      </w:pPr>
      <w:bookmarkStart w:id="7" w:name="_Toc237778359"/>
      <w:r>
        <w:t>3.1. Правило</w:t>
      </w:r>
      <w:bookmarkEnd w:id="7"/>
    </w:p>
    <w:p w14:paraId="72F8651A" w14:textId="77777777" w:rsidR="00E72736" w:rsidRDefault="000F5D7B">
      <w:r>
        <w:t xml:space="preserve">Управленческая эскалация запускается </w:t>
      </w:r>
      <w:r>
        <w:rPr>
          <w:b/>
        </w:rPr>
        <w:t>автоматически по срокам</w:t>
      </w:r>
      <w:r>
        <w:t xml:space="preserve"> и не зависит от желания исполнителя. Она никого ни в чём не обвиняет: это сообщение о риске, а не о вине.</w:t>
      </w:r>
    </w:p>
    <w:p w14:paraId="3E4B8976" w14:textId="77777777" w:rsidR="00E72736" w:rsidRDefault="000F5D7B">
      <w:pPr>
        <w:pStyle w:val="21"/>
      </w:pPr>
      <w:bookmarkStart w:id="8" w:name="_Toc237778360"/>
      <w:r>
        <w:t>3.2. Матрица оповещения</w:t>
      </w:r>
      <w:bookmarkEnd w:id="8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04"/>
        <w:gridCol w:w="3345"/>
        <w:gridCol w:w="1835"/>
        <w:gridCol w:w="1411"/>
        <w:gridCol w:w="1694"/>
      </w:tblGrid>
      <w:tr w:rsidR="00E72736" w14:paraId="68946695" w14:textId="77777777">
        <w:trPr>
          <w:tblHeader/>
        </w:trPr>
        <w:tc>
          <w:tcPr>
            <w:tcW w:w="140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2E546CF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Приоритет</w:t>
            </w:r>
          </w:p>
        </w:tc>
        <w:tc>
          <w:tcPr>
            <w:tcW w:w="334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0DA7652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Событие</w:t>
            </w:r>
          </w:p>
        </w:tc>
        <w:tc>
          <w:tcPr>
            <w:tcW w:w="183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7FA2332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Кого извещаем</w:t>
            </w:r>
          </w:p>
        </w:tc>
        <w:tc>
          <w:tcPr>
            <w:tcW w:w="141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225153A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Как</w:t>
            </w:r>
          </w:p>
        </w:tc>
        <w:tc>
          <w:tcPr>
            <w:tcW w:w="169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3AC004D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Срок</w:t>
            </w:r>
          </w:p>
        </w:tc>
      </w:tr>
      <w:tr w:rsidR="00E72736" w14:paraId="46BFF72A" w14:textId="77777777">
        <w:tc>
          <w:tcPr>
            <w:tcW w:w="14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0304F74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P1</w:t>
            </w:r>
          </w:p>
        </w:tc>
        <w:tc>
          <w:tcPr>
            <w:tcW w:w="33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64C923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Регистрация</w:t>
            </w:r>
          </w:p>
        </w:tc>
        <w:tc>
          <w:tcPr>
            <w:tcW w:w="18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85462A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&lt;ДОЛЖНОСТИ&gt;</w:t>
            </w:r>
          </w:p>
        </w:tc>
        <w:tc>
          <w:tcPr>
            <w:tcW w:w="14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CE19C3E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&lt;СПОСОБ&gt;</w:t>
            </w:r>
          </w:p>
        </w:tc>
        <w:tc>
          <w:tcPr>
            <w:tcW w:w="16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633A7FA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немедленно</w:t>
            </w:r>
          </w:p>
        </w:tc>
      </w:tr>
      <w:tr w:rsidR="00E72736" w14:paraId="22FBE27C" w14:textId="77777777">
        <w:tc>
          <w:tcPr>
            <w:tcW w:w="14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79DBD3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P1</w:t>
            </w:r>
          </w:p>
        </w:tc>
        <w:tc>
          <w:tcPr>
            <w:tcW w:w="33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F31820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Прошла половина срока восстановления</w:t>
            </w:r>
          </w:p>
        </w:tc>
        <w:tc>
          <w:tcPr>
            <w:tcW w:w="18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6F161BC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&lt;ДОЛЖНОСТИ&gt;</w:t>
            </w:r>
          </w:p>
        </w:tc>
        <w:tc>
          <w:tcPr>
            <w:tcW w:w="14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53F4888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&lt;СПОСОБ&gt;</w:t>
            </w:r>
          </w:p>
        </w:tc>
        <w:tc>
          <w:tcPr>
            <w:tcW w:w="16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CE5E13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  <w:tr w:rsidR="00E72736" w14:paraId="39C806C0" w14:textId="77777777">
        <w:tc>
          <w:tcPr>
            <w:tcW w:w="14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2C71E2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P1</w:t>
            </w:r>
          </w:p>
        </w:tc>
        <w:tc>
          <w:tcPr>
            <w:tcW w:w="33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19C5D7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Срок нарушен</w:t>
            </w:r>
          </w:p>
        </w:tc>
        <w:tc>
          <w:tcPr>
            <w:tcW w:w="18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FC7A1AB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&lt;ДОЛЖНОСТИ&gt;</w:t>
            </w:r>
          </w:p>
        </w:tc>
        <w:tc>
          <w:tcPr>
            <w:tcW w:w="14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9211C9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&lt;СПОСОБ&gt;</w:t>
            </w:r>
          </w:p>
        </w:tc>
        <w:tc>
          <w:tcPr>
            <w:tcW w:w="16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C11ED2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немедленно</w:t>
            </w:r>
          </w:p>
        </w:tc>
      </w:tr>
      <w:tr w:rsidR="00E72736" w14:paraId="1CB5ADC2" w14:textId="77777777">
        <w:tc>
          <w:tcPr>
            <w:tcW w:w="14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9B7D0E3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P2</w:t>
            </w:r>
          </w:p>
        </w:tc>
        <w:tc>
          <w:tcPr>
            <w:tcW w:w="33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D565D7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Прошла половина срока восстановления</w:t>
            </w:r>
          </w:p>
        </w:tc>
        <w:tc>
          <w:tcPr>
            <w:tcW w:w="18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B0A69F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&lt;ДОЛЖНОСТИ&gt;</w:t>
            </w:r>
          </w:p>
        </w:tc>
        <w:tc>
          <w:tcPr>
            <w:tcW w:w="14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F50078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&lt;СПОСОБ&gt;</w:t>
            </w:r>
          </w:p>
        </w:tc>
        <w:tc>
          <w:tcPr>
            <w:tcW w:w="16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1FEC37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  <w:tr w:rsidR="00E72736" w14:paraId="32F7BC74" w14:textId="77777777">
        <w:tc>
          <w:tcPr>
            <w:tcW w:w="14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D7B2AA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P2</w:t>
            </w:r>
          </w:p>
        </w:tc>
        <w:tc>
          <w:tcPr>
            <w:tcW w:w="33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DEDC64C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Срок нарушен</w:t>
            </w:r>
          </w:p>
        </w:tc>
        <w:tc>
          <w:tcPr>
            <w:tcW w:w="18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5DD47B2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&lt;ДОЛЖНОСТИ&gt;</w:t>
            </w:r>
          </w:p>
        </w:tc>
        <w:tc>
          <w:tcPr>
            <w:tcW w:w="14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514673C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&lt;СПОСОБ&gt;</w:t>
            </w:r>
          </w:p>
        </w:tc>
        <w:tc>
          <w:tcPr>
            <w:tcW w:w="16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C92E09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немедленно</w:t>
            </w:r>
          </w:p>
        </w:tc>
      </w:tr>
      <w:tr w:rsidR="00E72736" w14:paraId="72AC2FEC" w14:textId="77777777">
        <w:tc>
          <w:tcPr>
            <w:tcW w:w="14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50575EC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P3, P4</w:t>
            </w:r>
          </w:p>
        </w:tc>
        <w:tc>
          <w:tcPr>
            <w:tcW w:w="33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89B907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Срок нарушен</w:t>
            </w:r>
          </w:p>
        </w:tc>
        <w:tc>
          <w:tcPr>
            <w:tcW w:w="18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78BF04C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&lt;ДОЛЖНОСТИ&gt;</w:t>
            </w:r>
          </w:p>
        </w:tc>
        <w:tc>
          <w:tcPr>
            <w:tcW w:w="14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E8E7AA2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&lt;СПОСОБ&gt;</w:t>
            </w:r>
          </w:p>
        </w:tc>
        <w:tc>
          <w:tcPr>
            <w:tcW w:w="169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B038FB1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</w:tbl>
    <w:p w14:paraId="52B75A88" w14:textId="77777777" w:rsidR="00E72736" w:rsidRDefault="00E72736">
      <w:pPr>
        <w:spacing w:after="120"/>
      </w:pPr>
    </w:p>
    <w:p w14:paraId="5F18FF87" w14:textId="77777777" w:rsidR="00E72736" w:rsidRDefault="000F5D7B">
      <w:pPr>
        <w:pStyle w:val="1"/>
      </w:pPr>
      <w:bookmarkStart w:id="9" w:name="_Toc237778361"/>
      <w:r>
        <w:t>4. Дежурство вне рабочего времени</w:t>
      </w:r>
      <w:bookmarkEnd w:id="9"/>
    </w:p>
    <w:p w14:paraId="5D0FBC00" w14:textId="77777777" w:rsidR="00E72736" w:rsidRDefault="000F5D7B">
      <w:pPr>
        <w:pStyle w:val="21"/>
      </w:pPr>
      <w:bookmarkStart w:id="10" w:name="_Toc237778362"/>
      <w:r>
        <w:t>4.1. Кто дежурит</w:t>
      </w:r>
      <w:bookmarkEnd w:id="1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84"/>
        <w:gridCol w:w="1971"/>
        <w:gridCol w:w="1784"/>
        <w:gridCol w:w="2263"/>
        <w:gridCol w:w="1887"/>
      </w:tblGrid>
      <w:tr w:rsidR="00E72736" w14:paraId="19A2E5E3" w14:textId="77777777">
        <w:trPr>
          <w:tblHeader/>
        </w:trPr>
        <w:tc>
          <w:tcPr>
            <w:tcW w:w="178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FAC43A9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Период</w:t>
            </w:r>
          </w:p>
        </w:tc>
        <w:tc>
          <w:tcPr>
            <w:tcW w:w="197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EAC874E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Область</w:t>
            </w:r>
          </w:p>
        </w:tc>
        <w:tc>
          <w:tcPr>
            <w:tcW w:w="178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BCF9E2A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Дежурный</w:t>
            </w:r>
          </w:p>
        </w:tc>
        <w:tc>
          <w:tcPr>
            <w:tcW w:w="226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6F3A17F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Способ вызова</w:t>
            </w:r>
          </w:p>
        </w:tc>
        <w:tc>
          <w:tcPr>
            <w:tcW w:w="188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B878915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Срок ответа</w:t>
            </w:r>
          </w:p>
        </w:tc>
      </w:tr>
      <w:tr w:rsidR="00E72736" w14:paraId="553EBFC2" w14:textId="77777777">
        <w:tc>
          <w:tcPr>
            <w:tcW w:w="17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95A07AA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&lt;ПЕРИОД&gt;</w:t>
            </w:r>
          </w:p>
        </w:tc>
        <w:tc>
          <w:tcPr>
            <w:tcW w:w="197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DE4C233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&lt;ОБЛАСТЬ&gt;</w:t>
            </w:r>
          </w:p>
        </w:tc>
        <w:tc>
          <w:tcPr>
            <w:tcW w:w="17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BFAF645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&lt;РОЛЬ&gt;</w:t>
            </w:r>
          </w:p>
        </w:tc>
        <w:tc>
          <w:tcPr>
            <w:tcW w:w="226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5C68371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&lt;СПОСОБ&gt;</w:t>
            </w:r>
          </w:p>
        </w:tc>
        <w:tc>
          <w:tcPr>
            <w:tcW w:w="188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BAD5FBD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  <w:tr w:rsidR="00E72736" w14:paraId="5DEA5706" w14:textId="77777777">
        <w:tc>
          <w:tcPr>
            <w:tcW w:w="17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34F571B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&lt;ПЕРИОД&gt;</w:t>
            </w:r>
          </w:p>
        </w:tc>
        <w:tc>
          <w:tcPr>
            <w:tcW w:w="197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5CD9AA5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&lt;ОБЛАСТЬ&gt;</w:t>
            </w:r>
          </w:p>
        </w:tc>
        <w:tc>
          <w:tcPr>
            <w:tcW w:w="17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BB2A519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&lt;РОЛЬ&gt;</w:t>
            </w:r>
          </w:p>
        </w:tc>
        <w:tc>
          <w:tcPr>
            <w:tcW w:w="226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F74A558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&lt;СПОСОБ&gt;</w:t>
            </w:r>
          </w:p>
        </w:tc>
        <w:tc>
          <w:tcPr>
            <w:tcW w:w="188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F80525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</w:tr>
    </w:tbl>
    <w:p w14:paraId="02196151" w14:textId="77777777" w:rsidR="00E72736" w:rsidRDefault="00E72736">
      <w:pPr>
        <w:spacing w:after="120"/>
      </w:pPr>
    </w:p>
    <w:p w14:paraId="22B715A1" w14:textId="77777777" w:rsidR="00E72736" w:rsidRDefault="000F5D7B">
      <w:pPr>
        <w:pStyle w:val="21"/>
      </w:pPr>
      <w:bookmarkStart w:id="11" w:name="_Toc237778363"/>
      <w:r>
        <w:t>4.2. Что дежурный делает и чего не делает</w:t>
      </w:r>
      <w:bookmarkEnd w:id="11"/>
    </w:p>
    <w:p w14:paraId="64C5739E" w14:textId="77777777" w:rsidR="00E72736" w:rsidRDefault="000F5D7B">
      <w:r>
        <w:rPr>
          <w:b/>
        </w:rPr>
        <w:t>Делает:</w:t>
      </w:r>
      <w:r>
        <w:t xml:space="preserve"> принимает вызов, оценивает, подпадает ли случай под круглосуточную поддержку, восстанавливает работу по известным решениям, при необходимости поднимает остальных.</w:t>
      </w:r>
    </w:p>
    <w:p w14:paraId="05F152BD" w14:textId="77777777" w:rsidR="00E72736" w:rsidRDefault="000F5D7B">
      <w:r>
        <w:rPr>
          <w:b/>
        </w:rPr>
        <w:t>Не делает:</w:t>
      </w:r>
      <w:r>
        <w:t xml:space="preserve"> не занимается инцидентами услуг, не входящих в круглосуточный режим; не проводит глубокую диагностику в одиночку; не принимает решений об изменении конфигурации без согласования, кроме случаев, прямо описанных в модели инцидента.</w:t>
      </w:r>
    </w:p>
    <w:p w14:paraId="15FFC413" w14:textId="77777777" w:rsidR="00E72736" w:rsidRDefault="000F5D7B">
      <w:r>
        <w:br w:type="page"/>
      </w:r>
    </w:p>
    <w:p w14:paraId="1011D536" w14:textId="77777777" w:rsidR="00E72736" w:rsidRDefault="000F5D7B">
      <w:pPr>
        <w:pStyle w:val="1"/>
      </w:pPr>
      <w:bookmarkStart w:id="12" w:name="_Toc237778364"/>
      <w:r>
        <w:lastRenderedPageBreak/>
        <w:t>5. Контакты</w:t>
      </w:r>
      <w:bookmarkEnd w:id="12"/>
    </w:p>
    <w:p w14:paraId="172D36F6" w14:textId="77777777" w:rsidR="00E72736" w:rsidRDefault="000F5D7B">
      <w:r>
        <w:t>Список ведётся отдельно и обновляется при каждом кадровом изменении.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38"/>
        <w:gridCol w:w="1400"/>
        <w:gridCol w:w="1867"/>
        <w:gridCol w:w="2964"/>
        <w:gridCol w:w="2120"/>
      </w:tblGrid>
      <w:tr w:rsidR="00E72736" w14:paraId="6248ACFC" w14:textId="77777777">
        <w:trPr>
          <w:tblHeader/>
        </w:trPr>
        <w:tc>
          <w:tcPr>
            <w:tcW w:w="133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CA233A4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Роль</w:t>
            </w:r>
          </w:p>
        </w:tc>
        <w:tc>
          <w:tcPr>
            <w:tcW w:w="140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5A3DDDD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Ф. И. О.</w:t>
            </w:r>
          </w:p>
        </w:tc>
        <w:tc>
          <w:tcPr>
            <w:tcW w:w="186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A834578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Телефон</w:t>
            </w:r>
          </w:p>
        </w:tc>
        <w:tc>
          <w:tcPr>
            <w:tcW w:w="296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90CF2CC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Резервный способ связи</w:t>
            </w:r>
          </w:p>
        </w:tc>
        <w:tc>
          <w:tcPr>
            <w:tcW w:w="212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0CB4CA9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Актуально на</w:t>
            </w:r>
          </w:p>
        </w:tc>
      </w:tr>
      <w:tr w:rsidR="00E72736" w14:paraId="0312349F" w14:textId="77777777">
        <w:tc>
          <w:tcPr>
            <w:tcW w:w="13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921253A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&lt;РОЛЬ&gt;</w:t>
            </w:r>
          </w:p>
        </w:tc>
        <w:tc>
          <w:tcPr>
            <w:tcW w:w="140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79DE834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&lt;Ф. И. О.&gt;</w:t>
            </w:r>
          </w:p>
        </w:tc>
        <w:tc>
          <w:tcPr>
            <w:tcW w:w="186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E1ED54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&lt;ТЕЛЕФОН&gt;</w:t>
            </w:r>
          </w:p>
        </w:tc>
        <w:tc>
          <w:tcPr>
            <w:tcW w:w="296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95A9292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&lt;СПОСОБ&gt;</w:t>
            </w:r>
          </w:p>
        </w:tc>
        <w:tc>
          <w:tcPr>
            <w:tcW w:w="212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2B5C9F9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&lt;ДАТА&gt;</w:t>
            </w:r>
          </w:p>
        </w:tc>
      </w:tr>
      <w:tr w:rsidR="00E72736" w14:paraId="7C153028" w14:textId="77777777">
        <w:tc>
          <w:tcPr>
            <w:tcW w:w="13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795F19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&lt;РОЛЬ&gt;</w:t>
            </w:r>
          </w:p>
        </w:tc>
        <w:tc>
          <w:tcPr>
            <w:tcW w:w="140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74229CA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&lt;Ф. И. О.&gt;</w:t>
            </w:r>
          </w:p>
        </w:tc>
        <w:tc>
          <w:tcPr>
            <w:tcW w:w="186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49DD90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&lt;ТЕЛЕФОН&gt;</w:t>
            </w:r>
          </w:p>
        </w:tc>
        <w:tc>
          <w:tcPr>
            <w:tcW w:w="296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CC5931C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&lt;СПОСОБ&gt;</w:t>
            </w:r>
          </w:p>
        </w:tc>
        <w:tc>
          <w:tcPr>
            <w:tcW w:w="212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2A9830C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&lt;ДАТА&gt;</w:t>
            </w:r>
          </w:p>
        </w:tc>
      </w:tr>
    </w:tbl>
    <w:p w14:paraId="53E575B3" w14:textId="77777777" w:rsidR="00E72736" w:rsidRDefault="00E72736">
      <w:pPr>
        <w:spacing w:after="120"/>
      </w:pPr>
    </w:p>
    <w:p w14:paraId="24E147F2" w14:textId="77777777" w:rsidR="00E72736" w:rsidRDefault="000F5D7B">
      <w:r>
        <w:t xml:space="preserve">Ответственный за актуальность списка — </w:t>
      </w:r>
      <w:r>
        <w:rPr>
          <w:b/>
          <w:color w:val="B84413"/>
        </w:rPr>
        <w:t>&lt;ДОЛЖНОСТЬ&gt;</w:t>
      </w:r>
      <w:r>
        <w:t xml:space="preserve">. Проверка списка — не реже </w:t>
      </w:r>
      <w:r>
        <w:rPr>
          <w:b/>
          <w:color w:val="B84413"/>
        </w:rPr>
        <w:t>&lt;ПЕРИОДИЧНОСТЬ ПРОВЕРКИ&gt;</w:t>
      </w:r>
      <w:r>
        <w:t>.</w:t>
      </w:r>
    </w:p>
    <w:p w14:paraId="7191C250" w14:textId="77777777" w:rsidR="00E72736" w:rsidRDefault="000F5D7B">
      <w:pPr>
        <w:pStyle w:val="1"/>
      </w:pPr>
      <w:bookmarkStart w:id="13" w:name="_Toc237778365"/>
      <w:r>
        <w:t>6. Заполненный образец</w:t>
      </w:r>
      <w:bookmarkEnd w:id="13"/>
    </w:p>
    <w:p w14:paraId="7FD86820" w14:textId="77777777" w:rsidR="00E72736" w:rsidRDefault="000F5D7B">
      <w:r>
        <w:rPr>
          <w:b/>
        </w:rPr>
        <w:t>АО «Северная линия»</w:t>
      </w:r>
      <w:r>
        <w:t>, банки и финансы. Цифры правдоподобные, но не рекомендуемые: у вас они будут другими.</w:t>
      </w:r>
    </w:p>
    <w:p w14:paraId="2C1F9793" w14:textId="77777777" w:rsidR="00E72736" w:rsidRDefault="000F5D7B">
      <w:pPr>
        <w:pStyle w:val="21"/>
      </w:pPr>
      <w:bookmarkStart w:id="14" w:name="_Toc237778366"/>
      <w:r>
        <w:t>6.1. Автоматическая техническая эскалация</w:t>
      </w:r>
      <w:bookmarkEnd w:id="1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38"/>
        <w:gridCol w:w="3829"/>
        <w:gridCol w:w="3921"/>
      </w:tblGrid>
      <w:tr w:rsidR="00E72736" w14:paraId="6DCCAB6D" w14:textId="77777777">
        <w:trPr>
          <w:tblHeader/>
        </w:trPr>
        <w:tc>
          <w:tcPr>
            <w:tcW w:w="193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306B74C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Приоритет</w:t>
            </w:r>
          </w:p>
        </w:tc>
        <w:tc>
          <w:tcPr>
            <w:tcW w:w="382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3B2B0BB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Не принят в работу</w:t>
            </w:r>
          </w:p>
        </w:tc>
        <w:tc>
          <w:tcPr>
            <w:tcW w:w="392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932D2C5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Нет движения в записи</w:t>
            </w:r>
          </w:p>
        </w:tc>
      </w:tr>
      <w:tr w:rsidR="00E72736" w14:paraId="5ED09575" w14:textId="77777777">
        <w:tc>
          <w:tcPr>
            <w:tcW w:w="19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FD968F6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P1</w:t>
            </w:r>
          </w:p>
        </w:tc>
        <w:tc>
          <w:tcPr>
            <w:tcW w:w="382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29C82A7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10 минут</w:t>
            </w:r>
          </w:p>
        </w:tc>
        <w:tc>
          <w:tcPr>
            <w:tcW w:w="39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94D1FFA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30 минут</w:t>
            </w:r>
          </w:p>
        </w:tc>
      </w:tr>
      <w:tr w:rsidR="00E72736" w14:paraId="34BA2288" w14:textId="77777777">
        <w:tc>
          <w:tcPr>
            <w:tcW w:w="19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30288F7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P2</w:t>
            </w:r>
          </w:p>
        </w:tc>
        <w:tc>
          <w:tcPr>
            <w:tcW w:w="382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4D2EF2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30 минут</w:t>
            </w:r>
          </w:p>
        </w:tc>
        <w:tc>
          <w:tcPr>
            <w:tcW w:w="39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0EAAC6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2 часа</w:t>
            </w:r>
          </w:p>
        </w:tc>
      </w:tr>
      <w:tr w:rsidR="00E72736" w14:paraId="14270B24" w14:textId="77777777">
        <w:tc>
          <w:tcPr>
            <w:tcW w:w="19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3CB8283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P3</w:t>
            </w:r>
          </w:p>
        </w:tc>
        <w:tc>
          <w:tcPr>
            <w:tcW w:w="382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15AC3E5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2 рабочих часа</w:t>
            </w:r>
          </w:p>
        </w:tc>
        <w:tc>
          <w:tcPr>
            <w:tcW w:w="39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219D5AC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1 рабочий день</w:t>
            </w:r>
          </w:p>
        </w:tc>
      </w:tr>
      <w:tr w:rsidR="00E72736" w14:paraId="45E2FDDF" w14:textId="77777777">
        <w:tc>
          <w:tcPr>
            <w:tcW w:w="19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8E32DE2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P4</w:t>
            </w:r>
          </w:p>
        </w:tc>
        <w:tc>
          <w:tcPr>
            <w:tcW w:w="382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E640DB7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1 рабочий день</w:t>
            </w:r>
          </w:p>
        </w:tc>
        <w:tc>
          <w:tcPr>
            <w:tcW w:w="39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F6F24C8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3 рабочих дня</w:t>
            </w:r>
          </w:p>
        </w:tc>
      </w:tr>
    </w:tbl>
    <w:p w14:paraId="30323F76" w14:textId="77777777" w:rsidR="00E72736" w:rsidRDefault="00E72736">
      <w:pPr>
        <w:spacing w:after="120"/>
      </w:pPr>
    </w:p>
    <w:p w14:paraId="12B9577B" w14:textId="77777777" w:rsidR="00E72736" w:rsidRDefault="000F5D7B">
      <w:pPr>
        <w:pStyle w:val="21"/>
      </w:pPr>
      <w:bookmarkStart w:id="15" w:name="_Toc237778367"/>
      <w:r>
        <w:t>6.2. Управленческое оповещение</w:t>
      </w:r>
      <w:bookmarkEnd w:id="15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81"/>
        <w:gridCol w:w="2111"/>
        <w:gridCol w:w="3024"/>
        <w:gridCol w:w="1518"/>
        <w:gridCol w:w="1655"/>
      </w:tblGrid>
      <w:tr w:rsidR="00E72736" w14:paraId="0BE4436D" w14:textId="77777777">
        <w:trPr>
          <w:tblHeader/>
        </w:trPr>
        <w:tc>
          <w:tcPr>
            <w:tcW w:w="138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B5DB357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Приоритет</w:t>
            </w:r>
          </w:p>
        </w:tc>
        <w:tc>
          <w:tcPr>
            <w:tcW w:w="211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4B61083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Событие</w:t>
            </w:r>
          </w:p>
        </w:tc>
        <w:tc>
          <w:tcPr>
            <w:tcW w:w="302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7A42776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Кого извещаем</w:t>
            </w:r>
          </w:p>
        </w:tc>
        <w:tc>
          <w:tcPr>
            <w:tcW w:w="151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F8ACAB5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Как</w:t>
            </w:r>
          </w:p>
        </w:tc>
        <w:tc>
          <w:tcPr>
            <w:tcW w:w="165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A8F70BA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Срок</w:t>
            </w:r>
          </w:p>
        </w:tc>
      </w:tr>
      <w:tr w:rsidR="00E72736" w14:paraId="183B1531" w14:textId="77777777">
        <w:tc>
          <w:tcPr>
            <w:tcW w:w="1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EFB5462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P1</w:t>
            </w:r>
          </w:p>
        </w:tc>
        <w:tc>
          <w:tcPr>
            <w:tcW w:w="21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E11EC0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Регистрация</w:t>
            </w:r>
          </w:p>
        </w:tc>
        <w:tc>
          <w:tcPr>
            <w:tcW w:w="302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9657BD9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Руководитель эксплуатации, ИТ-директор</w:t>
            </w:r>
          </w:p>
        </w:tc>
        <w:tc>
          <w:tcPr>
            <w:tcW w:w="15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54D1457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звонок и сообщение</w:t>
            </w:r>
          </w:p>
        </w:tc>
        <w:tc>
          <w:tcPr>
            <w:tcW w:w="165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91225A6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немедленно</w:t>
            </w:r>
          </w:p>
        </w:tc>
      </w:tr>
      <w:tr w:rsidR="00E72736" w14:paraId="2421619B" w14:textId="77777777">
        <w:tc>
          <w:tcPr>
            <w:tcW w:w="1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DA8C202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P1</w:t>
            </w:r>
          </w:p>
        </w:tc>
        <w:tc>
          <w:tcPr>
            <w:tcW w:w="21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E278BF6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Прошло 2 часа из 4</w:t>
            </w:r>
          </w:p>
        </w:tc>
        <w:tc>
          <w:tcPr>
            <w:tcW w:w="302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312FEA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ИТ-директор, владелец услуги</w:t>
            </w:r>
          </w:p>
        </w:tc>
        <w:tc>
          <w:tcPr>
            <w:tcW w:w="15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07EBCB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сообщение</w:t>
            </w:r>
          </w:p>
        </w:tc>
        <w:tc>
          <w:tcPr>
            <w:tcW w:w="165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ED7EAD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немедленно</w:t>
            </w:r>
          </w:p>
        </w:tc>
      </w:tr>
      <w:tr w:rsidR="00E72736" w14:paraId="593D2C9E" w14:textId="77777777">
        <w:tc>
          <w:tcPr>
            <w:tcW w:w="1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AA37F9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P1</w:t>
            </w:r>
          </w:p>
        </w:tc>
        <w:tc>
          <w:tcPr>
            <w:tcW w:w="21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321BEE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Срок нарушен</w:t>
            </w:r>
          </w:p>
        </w:tc>
        <w:tc>
          <w:tcPr>
            <w:tcW w:w="302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665673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ИТ-директор, директор по операциям</w:t>
            </w:r>
          </w:p>
        </w:tc>
        <w:tc>
          <w:tcPr>
            <w:tcW w:w="15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A0F3D37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звонок</w:t>
            </w:r>
          </w:p>
        </w:tc>
        <w:tc>
          <w:tcPr>
            <w:tcW w:w="165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5AC2CBE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немедленно</w:t>
            </w:r>
          </w:p>
        </w:tc>
      </w:tr>
      <w:tr w:rsidR="00E72736" w14:paraId="7DF28F00" w14:textId="77777777">
        <w:tc>
          <w:tcPr>
            <w:tcW w:w="1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E5A110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P2</w:t>
            </w:r>
          </w:p>
        </w:tc>
        <w:tc>
          <w:tcPr>
            <w:tcW w:w="21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60995B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Прошло 4 часа из 8</w:t>
            </w:r>
          </w:p>
        </w:tc>
        <w:tc>
          <w:tcPr>
            <w:tcW w:w="302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2E84140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Руководитель эксплуатации</w:t>
            </w:r>
          </w:p>
        </w:tc>
        <w:tc>
          <w:tcPr>
            <w:tcW w:w="15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31C2491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сообщение</w:t>
            </w:r>
          </w:p>
        </w:tc>
        <w:tc>
          <w:tcPr>
            <w:tcW w:w="165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9B3B34D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немедленно</w:t>
            </w:r>
          </w:p>
        </w:tc>
      </w:tr>
      <w:tr w:rsidR="00E72736" w14:paraId="005ED6A5" w14:textId="77777777">
        <w:tc>
          <w:tcPr>
            <w:tcW w:w="1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D64E0EB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P2</w:t>
            </w:r>
          </w:p>
        </w:tc>
        <w:tc>
          <w:tcPr>
            <w:tcW w:w="21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2158332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Срок нарушен</w:t>
            </w:r>
          </w:p>
        </w:tc>
        <w:tc>
          <w:tcPr>
            <w:tcW w:w="302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56D741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ИТ-директор</w:t>
            </w:r>
          </w:p>
        </w:tc>
        <w:tc>
          <w:tcPr>
            <w:tcW w:w="15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8C9409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сообщение</w:t>
            </w:r>
          </w:p>
        </w:tc>
        <w:tc>
          <w:tcPr>
            <w:tcW w:w="165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17E953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немедленно</w:t>
            </w:r>
          </w:p>
        </w:tc>
      </w:tr>
      <w:tr w:rsidR="00E72736" w14:paraId="0F675DAD" w14:textId="77777777">
        <w:tc>
          <w:tcPr>
            <w:tcW w:w="138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15D21FA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sz w:val="20"/>
              </w:rPr>
              <w:t>P3, P4</w:t>
            </w:r>
          </w:p>
        </w:tc>
        <w:tc>
          <w:tcPr>
            <w:tcW w:w="21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CED49D6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Срок нарушен</w:t>
            </w:r>
          </w:p>
        </w:tc>
        <w:tc>
          <w:tcPr>
            <w:tcW w:w="302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636930D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Руководитель эксплуатации</w:t>
            </w:r>
          </w:p>
        </w:tc>
        <w:tc>
          <w:tcPr>
            <w:tcW w:w="15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6B41A62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сводка</w:t>
            </w:r>
          </w:p>
        </w:tc>
        <w:tc>
          <w:tcPr>
            <w:tcW w:w="165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6651871" w14:textId="77777777" w:rsidR="00E72736" w:rsidRDefault="000F5D7B">
            <w:pPr>
              <w:spacing w:before="60" w:after="60"/>
              <w:jc w:val="left"/>
            </w:pPr>
            <w:r>
              <w:rPr>
                <w:sz w:val="20"/>
              </w:rPr>
              <w:t>ежедневно</w:t>
            </w:r>
          </w:p>
        </w:tc>
      </w:tr>
    </w:tbl>
    <w:p w14:paraId="0B817949" w14:textId="77777777" w:rsidR="00E72736" w:rsidRDefault="00E72736">
      <w:pPr>
        <w:spacing w:after="120"/>
      </w:pPr>
    </w:p>
    <w:p w14:paraId="0116AB48" w14:textId="77777777" w:rsidR="00E72736" w:rsidRDefault="00E72736"/>
    <w:p w14:paraId="5DB5A0C0" w14:textId="77777777" w:rsidR="00E72736" w:rsidRDefault="000F5D7B">
      <w:pPr>
        <w:pStyle w:val="1"/>
      </w:pPr>
      <w:bookmarkStart w:id="16" w:name="_Toc237778368"/>
      <w:r>
        <w:lastRenderedPageBreak/>
        <w:t>Где почитать подробнее</w:t>
      </w:r>
      <w:bookmarkEnd w:id="16"/>
    </w:p>
    <w:p w14:paraId="1BE4DD6A" w14:textId="77777777" w:rsidR="00E72736" w:rsidRDefault="000F5D7B">
      <w:r>
        <w:rPr>
          <w:color w:val="515154"/>
          <w:sz w:val="20"/>
        </w:rPr>
        <w:t>Этот документ вырос из разбора практики. Там же — схема в исходнике, критерии зрелости с вопросами самооценки и материалы по теме.</w:t>
      </w:r>
    </w:p>
    <w:p w14:paraId="360EED85" w14:textId="7B7DEE3A" w:rsidR="00E72736" w:rsidRDefault="000F5D7B">
      <w:pPr>
        <w:spacing w:after="60"/>
      </w:pPr>
      <w:r>
        <w:rPr>
          <w:sz w:val="20"/>
        </w:rPr>
        <w:t xml:space="preserve">— </w:t>
      </w:r>
      <w:hyperlink r:id="rId9" w:anchor="sroki-i-eskalaciya">
        <w:r>
          <w:rPr>
            <w:color w:val="B84413"/>
            <w:u w:val="single"/>
          </w:rPr>
          <w:t>Сроки и эскалация</w:t>
        </w:r>
      </w:hyperlink>
    </w:p>
    <w:p w14:paraId="75BAE220" w14:textId="2BCE8F00" w:rsidR="00E72736" w:rsidRDefault="000F5D7B">
      <w:pPr>
        <w:spacing w:after="60"/>
      </w:pPr>
      <w:r>
        <w:rPr>
          <w:sz w:val="20"/>
        </w:rPr>
        <w:t xml:space="preserve">— </w:t>
      </w:r>
      <w:hyperlink r:id="rId10" w:anchor="linii-podderzhki">
        <w:r>
          <w:rPr>
            <w:color w:val="B84413"/>
            <w:u w:val="single"/>
          </w:rPr>
          <w:t>Линии поддержки</w:t>
        </w:r>
      </w:hyperlink>
    </w:p>
    <w:p w14:paraId="1D81EB86" w14:textId="6CD7C563" w:rsidR="00E72736" w:rsidRDefault="000F5D7B">
      <w:pPr>
        <w:spacing w:before="120"/>
      </w:pPr>
      <w:r>
        <w:rPr>
          <w:color w:val="515154"/>
          <w:sz w:val="20"/>
        </w:rPr>
        <w:t xml:space="preserve">Практика целиком: </w:t>
      </w:r>
      <w:hyperlink r:id="rId11">
        <w:r>
          <w:rPr>
            <w:color w:val="B84413"/>
            <w:u w:val="single"/>
          </w:rPr>
          <w:t>https://itsm4u.ru/spravochnik/inc/</w:t>
        </w:r>
      </w:hyperlink>
    </w:p>
    <w:p w14:paraId="1C353DF0" w14:textId="77777777" w:rsidR="00E72736" w:rsidRDefault="000F5D7B">
      <w:r>
        <w:br w:type="page"/>
      </w:r>
    </w:p>
    <w:p w14:paraId="4195D3E3" w14:textId="77777777" w:rsidR="00E72736" w:rsidRDefault="000F5D7B">
      <w:pPr>
        <w:pStyle w:val="1"/>
      </w:pPr>
      <w:bookmarkStart w:id="17" w:name="_Toc237778369"/>
      <w:r>
        <w:lastRenderedPageBreak/>
        <w:t>Что заменить под себя</w:t>
      </w:r>
      <w:bookmarkEnd w:id="17"/>
    </w:p>
    <w:p w14:paraId="2BEE920B" w14:textId="77777777" w:rsidR="00E72736" w:rsidRDefault="000F5D7B">
      <w:r>
        <w:rPr>
          <w:color w:val="6E6E73"/>
          <w:sz w:val="20"/>
        </w:rPr>
        <w:t>Подстановки в тексте выделены цветом. Пока хоть одна осталась невыясненной, документ не готов к утверждению.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03"/>
        <w:gridCol w:w="2886"/>
      </w:tblGrid>
      <w:tr w:rsidR="00E72736" w14:paraId="41F208AB" w14:textId="77777777">
        <w:trPr>
          <w:tblHeader/>
        </w:trPr>
        <w:tc>
          <w:tcPr>
            <w:tcW w:w="680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A657D05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Подстановка</w:t>
            </w:r>
          </w:p>
        </w:tc>
        <w:tc>
          <w:tcPr>
            <w:tcW w:w="288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27A1E88" w14:textId="77777777" w:rsidR="00E72736" w:rsidRDefault="000F5D7B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Чем заменить у вас</w:t>
            </w:r>
          </w:p>
        </w:tc>
      </w:tr>
      <w:tr w:rsidR="00E72736" w14:paraId="6B075765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4369F9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457E34" w14:textId="77777777" w:rsidR="00E72736" w:rsidRDefault="00E72736">
            <w:pPr>
              <w:spacing w:before="60" w:after="60"/>
              <w:jc w:val="left"/>
            </w:pPr>
          </w:p>
        </w:tc>
      </w:tr>
      <w:tr w:rsidR="00E72736" w14:paraId="21EC94F1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B0BAF9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&lt;ДОЛЖНОСТИ&gt;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E01B0E7" w14:textId="77777777" w:rsidR="00E72736" w:rsidRDefault="00E72736">
            <w:pPr>
              <w:spacing w:before="60" w:after="60"/>
              <w:jc w:val="left"/>
            </w:pPr>
          </w:p>
        </w:tc>
      </w:tr>
      <w:tr w:rsidR="00E72736" w14:paraId="6F0E9070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C1AA151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4AB6A01" w14:textId="77777777" w:rsidR="00E72736" w:rsidRDefault="00E72736">
            <w:pPr>
              <w:spacing w:before="60" w:after="60"/>
              <w:jc w:val="left"/>
            </w:pPr>
          </w:p>
        </w:tc>
      </w:tr>
      <w:tr w:rsidR="00E72736" w14:paraId="78F736E6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CC7FE11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&lt;КОМАНДА&gt;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F6AA2E0" w14:textId="77777777" w:rsidR="00E72736" w:rsidRDefault="00E72736">
            <w:pPr>
              <w:spacing w:before="60" w:after="60"/>
              <w:jc w:val="left"/>
            </w:pPr>
          </w:p>
        </w:tc>
      </w:tr>
      <w:tr w:rsidR="00E72736" w14:paraId="0B7C96D2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F02195B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&lt;ОБЛАСТЬ&gt;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E937F04" w14:textId="77777777" w:rsidR="00E72736" w:rsidRDefault="00E72736">
            <w:pPr>
              <w:spacing w:before="60" w:after="60"/>
              <w:jc w:val="left"/>
            </w:pPr>
          </w:p>
        </w:tc>
      </w:tr>
      <w:tr w:rsidR="00E72736" w14:paraId="5FEDF47C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5B2AC03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27DD1FE" w14:textId="77777777" w:rsidR="00E72736" w:rsidRDefault="00E72736">
            <w:pPr>
              <w:spacing w:before="60" w:after="60"/>
              <w:jc w:val="left"/>
            </w:pPr>
          </w:p>
        </w:tc>
      </w:tr>
      <w:tr w:rsidR="00E72736" w14:paraId="29E9508B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6C91296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 ПРОВЕРКИ&gt;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ADAE0A8" w14:textId="77777777" w:rsidR="00E72736" w:rsidRDefault="00E72736">
            <w:pPr>
              <w:spacing w:before="60" w:after="60"/>
              <w:jc w:val="left"/>
            </w:pPr>
          </w:p>
        </w:tc>
      </w:tr>
      <w:tr w:rsidR="00E72736" w14:paraId="6712199B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C3B138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C72B18C" w14:textId="77777777" w:rsidR="00E72736" w:rsidRDefault="00E72736">
            <w:pPr>
              <w:spacing w:before="60" w:after="60"/>
              <w:jc w:val="left"/>
            </w:pPr>
          </w:p>
        </w:tc>
      </w:tr>
      <w:tr w:rsidR="00E72736" w14:paraId="4A32E632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6D2FAB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 ИЛИ ДЕЖУРНЫЙ&gt;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3CA7D3A" w14:textId="77777777" w:rsidR="00E72736" w:rsidRDefault="00E72736">
            <w:pPr>
              <w:spacing w:before="60" w:after="60"/>
              <w:jc w:val="left"/>
            </w:pPr>
          </w:p>
        </w:tc>
      </w:tr>
      <w:tr w:rsidR="00E72736" w14:paraId="3137B20C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B5FAFC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&lt;РОЛЬ&gt;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96A61D2" w14:textId="77777777" w:rsidR="00E72736" w:rsidRDefault="00E72736">
            <w:pPr>
              <w:spacing w:before="60" w:after="60"/>
              <w:jc w:val="left"/>
            </w:pPr>
          </w:p>
        </w:tc>
      </w:tr>
      <w:tr w:rsidR="00E72736" w14:paraId="3931CDBC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B63A65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&lt;СПОСОБ&gt;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EB0BD6" w14:textId="77777777" w:rsidR="00E72736" w:rsidRDefault="00E72736">
            <w:pPr>
              <w:spacing w:before="60" w:after="60"/>
              <w:jc w:val="left"/>
            </w:pPr>
          </w:p>
        </w:tc>
      </w:tr>
      <w:tr w:rsidR="00E72736" w14:paraId="52759A72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6AE7997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7B7CF5" w14:textId="77777777" w:rsidR="00E72736" w:rsidRDefault="00E72736">
            <w:pPr>
              <w:spacing w:before="60" w:after="60"/>
              <w:jc w:val="left"/>
            </w:pPr>
          </w:p>
        </w:tc>
      </w:tr>
      <w:tr w:rsidR="00E72736" w14:paraId="51800554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B2E048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&lt;ТЕЛЕФОН&gt;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D52EDF7" w14:textId="77777777" w:rsidR="00E72736" w:rsidRDefault="00E72736">
            <w:pPr>
              <w:spacing w:before="60" w:after="60"/>
              <w:jc w:val="left"/>
            </w:pPr>
          </w:p>
        </w:tc>
      </w:tr>
      <w:tr w:rsidR="00E72736" w14:paraId="025ED467" w14:textId="77777777">
        <w:tc>
          <w:tcPr>
            <w:tcW w:w="680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759573C" w14:textId="77777777" w:rsidR="00E72736" w:rsidRDefault="000F5D7B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&lt;Ф. И. О.&gt;</w:t>
            </w:r>
          </w:p>
        </w:tc>
        <w:tc>
          <w:tcPr>
            <w:tcW w:w="288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9746BF7" w14:textId="77777777" w:rsidR="00E72736" w:rsidRDefault="00E72736">
            <w:pPr>
              <w:spacing w:before="60" w:after="60"/>
              <w:jc w:val="left"/>
            </w:pPr>
          </w:p>
        </w:tc>
      </w:tr>
    </w:tbl>
    <w:p w14:paraId="0B0715AA" w14:textId="77777777" w:rsidR="00E72736" w:rsidRDefault="00E72736">
      <w:pPr>
        <w:spacing w:after="120"/>
      </w:pPr>
    </w:p>
    <w:sectPr w:rsidR="00E72736" w:rsidSect="00034616">
      <w:footerReference w:type="default" r:id="rId12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35FDC" w14:textId="77777777" w:rsidR="000F5D7B" w:rsidRDefault="000F5D7B">
      <w:pPr>
        <w:spacing w:after="0" w:line="240" w:lineRule="auto"/>
      </w:pPr>
      <w:r>
        <w:separator/>
      </w:r>
    </w:p>
  </w:endnote>
  <w:endnote w:type="continuationSeparator" w:id="0">
    <w:p w14:paraId="49EE9C26" w14:textId="77777777" w:rsidR="000F5D7B" w:rsidRDefault="000F5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9EBB1" w14:textId="0E5DFC3D" w:rsidR="00E72736" w:rsidRDefault="000F5D7B">
    <w:pPr>
      <w:pStyle w:val="a7"/>
      <w:tabs>
        <w:tab w:val="right" w:pos="9689"/>
      </w:tabs>
      <w:jc w:val="left"/>
    </w:pPr>
    <w:r>
      <w:rPr>
        <w:color w:val="6E6E73"/>
        <w:sz w:val="16"/>
      </w:rPr>
      <w:t xml:space="preserve">Матрица эскалации и оповещения   </w:t>
    </w:r>
    <w:hyperlink r:id="rId1">
      <w:r>
        <w:rPr>
          <w:color w:val="B84413"/>
        </w:rPr>
        <w:t>itsm4u.ru/spravochnik/inc/</w:t>
      </w:r>
    </w:hyperlink>
    <w:r>
      <w:rPr>
        <w:color w:val="6E6E73"/>
        <w:sz w:val="16"/>
      </w:rPr>
      <w:tab/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PAGE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  <w:r>
      <w:rPr>
        <w:color w:val="6E6E73"/>
        <w:sz w:val="16"/>
      </w:rPr>
      <w:t xml:space="preserve"> из </w:t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NUMPAGES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AEE12" w14:textId="77777777" w:rsidR="000F5D7B" w:rsidRDefault="000F5D7B">
      <w:pPr>
        <w:spacing w:after="0" w:line="240" w:lineRule="auto"/>
      </w:pPr>
      <w:r>
        <w:separator/>
      </w:r>
    </w:p>
  </w:footnote>
  <w:footnote w:type="continuationSeparator" w:id="0">
    <w:p w14:paraId="521A31D2" w14:textId="77777777" w:rsidR="000F5D7B" w:rsidRDefault="000F5D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72404">
    <w:abstractNumId w:val="8"/>
  </w:num>
  <w:num w:numId="2" w16cid:durableId="1889368550">
    <w:abstractNumId w:val="6"/>
  </w:num>
  <w:num w:numId="3" w16cid:durableId="308944770">
    <w:abstractNumId w:val="5"/>
  </w:num>
  <w:num w:numId="4" w16cid:durableId="1711145450">
    <w:abstractNumId w:val="4"/>
  </w:num>
  <w:num w:numId="5" w16cid:durableId="580406752">
    <w:abstractNumId w:val="7"/>
  </w:num>
  <w:num w:numId="6" w16cid:durableId="862400189">
    <w:abstractNumId w:val="3"/>
  </w:num>
  <w:num w:numId="7" w16cid:durableId="1890220152">
    <w:abstractNumId w:val="2"/>
  </w:num>
  <w:num w:numId="8" w16cid:durableId="644704198">
    <w:abstractNumId w:val="1"/>
  </w:num>
  <w:num w:numId="9" w16cid:durableId="61861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D7B"/>
    <w:rsid w:val="0015074B"/>
    <w:rsid w:val="0029639D"/>
    <w:rsid w:val="00326F90"/>
    <w:rsid w:val="007F65C2"/>
    <w:rsid w:val="00AA1D8D"/>
    <w:rsid w:val="00B47730"/>
    <w:rsid w:val="00CB0664"/>
    <w:rsid w:val="00E72736"/>
    <w:rsid w:val="00F90A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C4C8F4"/>
  <w14:defaultImageDpi w14:val="330"/>
  <w15:docId w15:val="{F98A7A4F-1E70-46A1-8BA0-18BE8FE9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/>
      <w:jc w:val="both"/>
    </w:pPr>
    <w:rPr>
      <w:rFonts w:ascii="Times New Roman" w:eastAsia="Times New Roman" w:hAnsi="Times New Roman" w:cs="Times New Roman"/>
      <w:color w:val="1D1D1F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0"/>
      <w:jc w:val="left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20" w:after="120"/>
      <w:jc w:val="left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80"/>
      <w:jc w:val="left"/>
      <w:outlineLvl w:val="2"/>
    </w:pPr>
    <w:rPr>
      <w:b/>
      <w:bCs/>
      <w:color w:val="51515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7F65C2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7F65C2"/>
    <w:pPr>
      <w:spacing w:after="100"/>
      <w:ind w:left="240"/>
    </w:pPr>
  </w:style>
  <w:style w:type="character" w:styleId="aff8">
    <w:name w:val="Hyperlink"/>
    <w:basedOn w:val="a2"/>
    <w:uiPriority w:val="99"/>
    <w:unhideWhenUsed/>
    <w:rsid w:val="007F65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m4u.ru/spravochnik/inc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tsm4u.ru/spravochnik/inc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tsm4u.ru/spravochnik/in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sm4u.ru/spravochnik/inc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tsm4u.ru/spravochnik/in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Yurchenko</cp:lastModifiedBy>
  <cp:revision>2</cp:revision>
  <dcterms:created xsi:type="dcterms:W3CDTF">2013-12-23T23:15:00Z</dcterms:created>
  <dcterms:modified xsi:type="dcterms:W3CDTF">2026-08-16T10:12:00Z</dcterms:modified>
  <cp:category/>
</cp:coreProperties>
</file>